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shape id="_x0000_s1039" style="position:absolute;margin-left:402.5pt;margin-top:-15.35pt;width:112pt;height:72.8pt;z-index:-1;mso-position-horizontal:absolute;mso-position-vertical:absolute;mso-position-horizontal-relative:margin;mso-position-vertical-relative:text;" type="#_x0000_t75">
            <v:imagedata r:id="rId1" o:title="WSCCPos-25mm"/>
          </v:shape>
        </w:pic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76201</wp:posOffset>
                </wp:positionH>
                <wp:positionV relativeFrom="paragraph">
                  <wp:posOffset>9525</wp:posOffset>
                </wp:positionV>
                <wp:extent cx="6572250" cy="1242318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063050" y="3212628"/>
                          <a:ext cx="6565900" cy="1134745"/>
                        </a:xfrm>
                        <a:custGeom>
                          <a:rect b="b" l="l" r="r" t="t"/>
                          <a:pathLst>
                            <a:path extrusionOk="0" h="1134745" w="6565900">
                              <a:moveTo>
                                <a:pt x="0" y="0"/>
                              </a:moveTo>
                              <a:lnTo>
                                <a:pt x="0" y="1134745"/>
                              </a:lnTo>
                              <a:lnTo>
                                <a:pt x="6565900" y="1134745"/>
                              </a:lnTo>
                              <a:lnTo>
                                <a:pt x="6565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SCHOOL PLACE ACCEPTANCE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</w:t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highlight w:val="white"/>
                                <w:vertAlign w:val="baseline"/>
                              </w:rPr>
                              <w:t xml:space="preserve">The Angmering School </w:t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SEPTEMBER 2026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PLEASE RETURN TO THE ABOVE NAMED SCHOOL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highlight w:val="green"/>
                                <w:vertAlign w:val="baseline"/>
                              </w:rPr>
                              <w:t xml:space="preserve">by 29 March 2026.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highlight w:val="green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Accepting the place offered does not affect your right to join a waiting list or appeal for any school you have been refused but will ensure that your child has a school place for September.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6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6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Please complete in BLOCK CAPITALS 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76201</wp:posOffset>
                </wp:positionH>
                <wp:positionV relativeFrom="paragraph">
                  <wp:posOffset>9525</wp:posOffset>
                </wp:positionV>
                <wp:extent cx="6572250" cy="1242318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2250" cy="124231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4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60"/>
        <w:gridCol w:w="2598"/>
        <w:gridCol w:w="2599"/>
        <w:gridCol w:w="2599"/>
        <w:tblGridChange w:id="0">
          <w:tblGrid>
            <w:gridCol w:w="2660"/>
            <w:gridCol w:w="2598"/>
            <w:gridCol w:w="2599"/>
            <w:gridCol w:w="2599"/>
          </w:tblGrid>
        </w:tblGridChange>
      </w:tblGrid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Child’s Forename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1">
            <w:pPr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Child’s Surname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6">
            <w:pPr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Is the name above your child’s legal name?                                                                    Yes/No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Child’s Date of Birth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Male/Female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Child’s Address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7">
            <w:pPr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2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Current School (if applicable)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456.000000000002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897"/>
        <w:gridCol w:w="1559"/>
        <w:tblGridChange w:id="0">
          <w:tblGrid>
            <w:gridCol w:w="8897"/>
            <w:gridCol w:w="1559"/>
          </w:tblGrid>
        </w:tblGridChange>
      </w:tblGrid>
      <w:tr>
        <w:trPr>
          <w:cantSplit w:val="1"/>
          <w:trHeight w:val="1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30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*Tick applicable box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I accept the place offered and attach a copy of my 2026/2027 Council Tax statement as required.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19684</wp:posOffset>
                      </wp:positionV>
                      <wp:extent cx="168910" cy="109855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67895" y="3731423"/>
                                <a:ext cx="156210" cy="97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19684</wp:posOffset>
                      </wp:positionV>
                      <wp:extent cx="168910" cy="109855"/>
                      <wp:effectExtent b="0" l="0" r="0" t="0"/>
                      <wp:wrapNone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8910" cy="1098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I do not need the place allocated as I have made the following alternative arrangements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0</wp:posOffset>
                      </wp:positionV>
                      <wp:extent cx="168910" cy="109855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67895" y="3731423"/>
                                <a:ext cx="156210" cy="97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0</wp:posOffset>
                      </wp:positionV>
                      <wp:extent cx="168910" cy="109855"/>
                      <wp:effectExtent b="0" l="0" r="0" t="0"/>
                      <wp:wrapNone/>
                      <wp:docPr id="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8910" cy="1098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pStyle w:val="Heading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4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your address has or will be changing before September 2026 you must notify the Pupil Admissions Team without delay.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4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4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West Sussex County Council reserves the right to request further supporting documentation where necessary to confirm residence at the application address – places secured using false information will be withdrawn.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4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4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Your place may be offered to another child if the school does not receive this completed slip.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4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9"/>
        <w:gridCol w:w="2451"/>
        <w:gridCol w:w="2652"/>
        <w:gridCol w:w="3544"/>
        <w:tblGridChange w:id="0">
          <w:tblGrid>
            <w:gridCol w:w="1809"/>
            <w:gridCol w:w="2451"/>
            <w:gridCol w:w="2652"/>
            <w:gridCol w:w="3544"/>
          </w:tblGrid>
        </w:tblGridChange>
      </w:tblGrid>
      <w:tr>
        <w:trPr>
          <w:cantSplit w:val="1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By signing this form I confirm that I have parental responsibility for this child and that all the information given is legal and true.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Print Name: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Signature:</w:t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Date:</w:t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Relationship to Child:</w:t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Mobile Tel. No:</w:t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Home Tel. No:</w:t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 address: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340" w:top="340" w:left="85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Arial"/>
  <w:font w:name="Times New Roman"/>
  <w:font w:name="CG Times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Bdr>
        <w:top w:color="000000" w:space="1" w:sz="4" w:val="single"/>
        <w:left w:color="000000" w:space="4" w:sz="4" w:val="single"/>
        <w:bottom w:color="000000" w:space="1" w:sz="4" w:val="single"/>
        <w:right w:color="000000" w:space="7" w:sz="4" w:val="single"/>
      </w:pBdr>
      <w:ind w:left="1988" w:hanging="1988"/>
    </w:pPr>
    <w:rPr>
      <w:rFonts w:ascii="Verdana" w:cs="Verdana" w:eastAsia="Verdana" w:hAnsi="Verdana"/>
      <w:b w:val="1"/>
      <w:bCs w:val="1"/>
    </w:rPr>
  </w:style>
  <w:style w:type="paragraph" w:styleId="Heading2">
    <w:name w:val="heading 2"/>
    <w:basedOn w:val="Normal"/>
    <w:next w:val="Normal"/>
    <w:pPr>
      <w:keepNext w:val="1"/>
    </w:pPr>
    <w:rPr>
      <w:rFonts w:ascii="CG Times" w:cs="CG Times" w:eastAsia="CG Times" w:hAnsi="CG Times"/>
      <w:b w:val="1"/>
      <w:bCs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CG Times" w:cs="CG Times" w:eastAsia="CG Times" w:hAnsi="CG Times"/>
      <w:b w:val="1"/>
      <w:bCs w:val="1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pPr>
      <w:jc w:val="center"/>
    </w:pPr>
    <w:rPr>
      <w:rFonts w:ascii="CG Times" w:hAnsi="CG Times"/>
    </w:rPr>
  </w:style>
  <w:style w:type="paragraph" w:styleId="BodyText2">
    <w:name w:val="Body Text 2"/>
    <w:basedOn w:val="Normal"/>
    <w:rPr>
      <w:b w:val="1"/>
      <w:lang w:val="en-US"/>
    </w:rPr>
  </w:style>
  <w:style w:type="paragraph" w:styleId="BodyText3">
    <w:name w:val="Body Text 3"/>
    <w:basedOn w:val="Normal"/>
    <w:pPr>
      <w:pBdr>
        <w:top w:color="auto" w:space="1" w:sz="6" w:val="single"/>
        <w:left w:color="auto" w:space="4" w:sz="6" w:val="single"/>
        <w:bottom w:color="auto" w:space="1" w:sz="6" w:val="single"/>
        <w:right w:color="auto" w:space="4" w:sz="6" w:val="single"/>
      </w:pBdr>
    </w:pPr>
    <w:rPr>
      <w:lang w:val="en-US"/>
    </w:rPr>
  </w:style>
  <w:style w:type="paragraph" w:styleId="t1" w:customStyle="1">
    <w:name w:val="t1"/>
    <w:basedOn w:val="Normal"/>
    <w:pPr>
      <w:widowControl w:val="0"/>
      <w:spacing w:line="240" w:lineRule="atLeast"/>
    </w:pPr>
    <w:rPr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lang w:val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 w:val="1"/>
    <w:rsid w:val="00CB2A8E"/>
    <w:rPr>
      <w:rFonts w:ascii="Tahoma" w:cs="Tahoma" w:hAnsi="Tahoma"/>
      <w:sz w:val="16"/>
      <w:szCs w:val="16"/>
    </w:rPr>
  </w:style>
  <w:style w:type="paragraph" w:styleId="Style2" w:customStyle="1">
    <w:name w:val="Style2"/>
    <w:basedOn w:val="Heading1"/>
    <w:rsid w:val="00261912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ind w:left="0" w:firstLine="0"/>
    </w:pPr>
    <w:rPr>
      <w:rFonts w:ascii="Comic Sans MS" w:hAnsi="Comic Sans MS"/>
      <w:bCs w:val="0"/>
      <w:sz w:val="22"/>
    </w:rPr>
  </w:style>
  <w:style w:type="paragraph" w:styleId="Default" w:customStyle="1">
    <w:name w:val="Default"/>
    <w:rsid w:val="00CA4AB5"/>
    <w:pPr>
      <w:autoSpaceDE w:val="0"/>
      <w:autoSpaceDN w:val="0"/>
      <w:adjustRightInd w:val="0"/>
    </w:pPr>
    <w:rPr>
      <w:rFonts w:ascii="Arial" w:cs="Arial" w:hAnsi="Arial"/>
      <w:color w:val="000000"/>
      <w:sz w:val="24"/>
      <w:szCs w:val="24"/>
    </w:rPr>
  </w:style>
  <w:style w:type="paragraph" w:styleId="Subtitle">
    <w:name w:val="Subtitle"/>
    <w:basedOn w:val="Normal"/>
    <w:next w:val="Normal"/>
    <w:pPr>
      <w:jc w:val="center"/>
    </w:pPr>
    <w:rPr>
      <w:rFonts w:ascii="Verdana" w:cs="Verdana" w:eastAsia="Verdana" w:hAnsi="Verdana"/>
      <w:b w:val="1"/>
      <w:bCs w:val="1"/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2" Type="http://schemas.openxmlformats.org/officeDocument/2006/relationships/font" Target="fonts/CGTimes-regular.ttf"/><Relationship Id="rId3" Type="http://schemas.openxmlformats.org/officeDocument/2006/relationships/font" Target="fonts/CGTimes-bold.ttf"/><Relationship Id="rId4" Type="http://schemas.openxmlformats.org/officeDocument/2006/relationships/font" Target="fonts/CGTimes-italic.ttf"/><Relationship Id="rId5" Type="http://schemas.openxmlformats.org/officeDocument/2006/relationships/font" Target="fonts/CGTime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jbIv1D3Ak5yguXBdYBPobwv0AA==">CgMxLjA4AHIhMWl5WUF6bEhIZDN1bkVPY1FWYjN3SzRRYjZrUjYxa2U5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2025-02-24T16:25:00Z</dcterms:created>
  <dc:creator>Rob Peters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0x010100D43EEE497AB8F948B7DD087B470AA9EB</vt:lpwstr>
  </property>
  <property fmtid="{D5CDD505-2E9C-101B-9397-08002B2CF9AE}" pid="3" name="MediaServiceImageTags">
    <vt:lpwstr/>
  </property>
</Properties>
</file>